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8F5DC0" w:rsidRDefault="008F5DC0" w:rsidP="3712DEE7">
      <w:pPr>
        <w:rPr>
          <w:b/>
          <w:bCs/>
        </w:rPr>
      </w:pPr>
    </w:p>
    <w:p w14:paraId="3C5AD92C" w14:textId="2E417455" w:rsidR="008F5DC0" w:rsidRDefault="008F5DC0" w:rsidP="00C1F270">
      <w:pPr>
        <w:pStyle w:val="Heading4"/>
        <w:spacing w:before="0" w:after="0"/>
        <w:jc w:val="center"/>
        <w:rPr>
          <w:sz w:val="28"/>
          <w:szCs w:val="28"/>
        </w:rPr>
      </w:pPr>
      <w:bookmarkStart w:id="0" w:name="_heading=h.sxhqmiuwd6ee"/>
      <w:bookmarkEnd w:id="0"/>
      <w:r w:rsidRPr="00C1F270">
        <w:rPr>
          <w:sz w:val="28"/>
          <w:szCs w:val="28"/>
        </w:rPr>
        <w:t>Bid Form for Procurement of Goods</w:t>
      </w:r>
      <w:r w:rsidR="00207EBF" w:rsidRPr="00C1F270">
        <w:rPr>
          <w:sz w:val="28"/>
          <w:szCs w:val="28"/>
        </w:rPr>
        <w:t>/Infrastructure</w:t>
      </w:r>
      <w:r w:rsidR="20DE502A" w:rsidRPr="00C1F270">
        <w:rPr>
          <w:sz w:val="28"/>
          <w:szCs w:val="28"/>
        </w:rPr>
        <w:t xml:space="preserve"> Projects</w:t>
      </w:r>
    </w:p>
    <w:p w14:paraId="04BB475B" w14:textId="54E83513" w:rsidR="008F5DC0" w:rsidRDefault="008F5DC0" w:rsidP="00C1F270">
      <w:pPr>
        <w:jc w:val="center"/>
        <w:rPr>
          <w:b/>
          <w:bCs/>
          <w:i/>
          <w:iCs/>
        </w:rPr>
      </w:pPr>
      <w:r w:rsidRPr="00C1F270">
        <w:rPr>
          <w:b/>
          <w:bCs/>
          <w:i/>
          <w:iCs/>
        </w:rPr>
        <w:t>[</w:t>
      </w:r>
      <w:r w:rsidR="3B589BF1" w:rsidRPr="00C1F270">
        <w:rPr>
          <w:b/>
          <w:bCs/>
          <w:i/>
          <w:iCs/>
        </w:rPr>
        <w:t xml:space="preserve">Note: The duly accomplished form </w:t>
      </w:r>
      <w:r w:rsidRPr="00C1F270">
        <w:rPr>
          <w:b/>
          <w:bCs/>
          <w:i/>
          <w:iCs/>
        </w:rPr>
        <w:t>shall be submitted with the Bid]</w:t>
      </w:r>
    </w:p>
    <w:p w14:paraId="58D1ED86" w14:textId="77777777" w:rsidR="008F5DC0" w:rsidRDefault="008F5DC0" w:rsidP="3712DEE7">
      <w:pPr>
        <w:spacing w:after="240"/>
        <w:jc w:val="both"/>
      </w:pPr>
      <w:r w:rsidRPr="3712DEE7">
        <w:t>_________________________________________________________________________</w:t>
      </w:r>
    </w:p>
    <w:p w14:paraId="263F9ABC" w14:textId="34CC4136" w:rsidR="04A02F13" w:rsidRDefault="64983A42" w:rsidP="00C1F270">
      <w:pPr>
        <w:pStyle w:val="Heading4"/>
        <w:spacing w:before="0"/>
        <w:jc w:val="center"/>
        <w:rPr>
          <w:b w:val="0"/>
          <w:sz w:val="28"/>
          <w:szCs w:val="28"/>
        </w:rPr>
      </w:pPr>
      <w:bookmarkStart w:id="1" w:name="_heading=h.wut24w3aos08"/>
      <w:bookmarkEnd w:id="1"/>
      <w:r w:rsidRPr="16A04805">
        <w:rPr>
          <w:b w:val="0"/>
          <w:sz w:val="28"/>
          <w:szCs w:val="28"/>
        </w:rPr>
        <w:t>BID FORM</w:t>
      </w:r>
    </w:p>
    <w:p w14:paraId="514651CA" w14:textId="184C89EA" w:rsidR="04A02F13" w:rsidRDefault="0C7C9369" w:rsidP="16A04805">
      <w:pPr>
        <w:jc w:val="center"/>
        <w:rPr>
          <w:i/>
          <w:iCs/>
          <w:color w:val="000000" w:themeColor="text1"/>
        </w:rPr>
      </w:pPr>
      <w:r w:rsidRPr="16A04805">
        <w:rPr>
          <w:color w:val="000000" w:themeColor="text1"/>
        </w:rPr>
        <w:t xml:space="preserve">Project Identification No.: </w:t>
      </w:r>
      <w:r w:rsidRPr="16A04805">
        <w:rPr>
          <w:i/>
          <w:iCs/>
          <w:color w:val="000000" w:themeColor="text1"/>
        </w:rPr>
        <w:t>[Insert number]</w:t>
      </w:r>
    </w:p>
    <w:p w14:paraId="1331DF00" w14:textId="2662074F" w:rsidR="04A02F13" w:rsidRDefault="04A02F13" w:rsidP="04A02F13"/>
    <w:p w14:paraId="72336F1C" w14:textId="7A1D8CFF" w:rsidR="04A02F13" w:rsidRDefault="04A02F13" w:rsidP="00C1F270">
      <w:pPr>
        <w:jc w:val="both"/>
      </w:pPr>
    </w:p>
    <w:p w14:paraId="71105EAC" w14:textId="7176CF5F" w:rsidR="008F5DC0" w:rsidRDefault="64983A42" w:rsidP="16A04805">
      <w:pPr>
        <w:spacing w:before="240" w:after="240"/>
        <w:jc w:val="both"/>
        <w:rPr>
          <w:i/>
          <w:iCs/>
        </w:rPr>
      </w:pPr>
      <w:r w:rsidRPr="16A04805">
        <w:rPr>
          <w:i/>
          <w:iCs/>
        </w:rPr>
        <w:t>To</w:t>
      </w:r>
      <w:r w:rsidR="41322408" w:rsidRPr="16A04805">
        <w:rPr>
          <w:i/>
          <w:iCs/>
        </w:rPr>
        <w:t>:</w:t>
      </w:r>
      <w:r w:rsidR="6BF5F5ED" w:rsidRPr="16A04805">
        <w:rPr>
          <w:i/>
          <w:iCs/>
        </w:rPr>
        <w:t xml:space="preserve"> </w:t>
      </w:r>
      <w:r w:rsidR="41322408" w:rsidRPr="16A04805">
        <w:rPr>
          <w:i/>
          <w:iCs/>
        </w:rPr>
        <w:t>[</w:t>
      </w:r>
      <w:r w:rsidR="767D37A6" w:rsidRPr="16A04805">
        <w:rPr>
          <w:i/>
          <w:iCs/>
        </w:rPr>
        <w:t>N</w:t>
      </w:r>
      <w:r w:rsidRPr="16A04805">
        <w:rPr>
          <w:i/>
          <w:iCs/>
        </w:rPr>
        <w:t xml:space="preserve">ame </w:t>
      </w:r>
      <w:r w:rsidR="245FC5D6" w:rsidRPr="16A04805">
        <w:rPr>
          <w:i/>
          <w:iCs/>
        </w:rPr>
        <w:t xml:space="preserve">of </w:t>
      </w:r>
      <w:r w:rsidRPr="16A04805">
        <w:rPr>
          <w:i/>
          <w:iCs/>
        </w:rPr>
        <w:t>Procuring Entity]</w:t>
      </w:r>
    </w:p>
    <w:p w14:paraId="1CBB0B13" w14:textId="3DE654CC" w:rsidR="008F5DC0" w:rsidRDefault="008F5DC0" w:rsidP="04A02F13">
      <w:pPr>
        <w:spacing w:before="240" w:after="240"/>
        <w:jc w:val="both"/>
      </w:pPr>
      <w:r>
        <w:t>Having examined the Philippine Bidding Documents (PBD) including the Supplemental</w:t>
      </w:r>
      <w:r w:rsidR="400B96F2">
        <w:t xml:space="preserve"> </w:t>
      </w:r>
      <w:r>
        <w:t xml:space="preserve">Bid Bulletin Numbers </w:t>
      </w:r>
      <w:r w:rsidRPr="052037EF">
        <w:rPr>
          <w:i/>
          <w:iCs/>
        </w:rPr>
        <w:t xml:space="preserve">[insert numbers], </w:t>
      </w:r>
      <w:r>
        <w:t xml:space="preserve">the receipt of which is hereby duly acknowledged, we, the undersigned, </w:t>
      </w:r>
      <w:r w:rsidR="556FCEAF">
        <w:t>declare that:</w:t>
      </w:r>
    </w:p>
    <w:p w14:paraId="11D3D183" w14:textId="336C0EF7" w:rsidR="556FCEAF" w:rsidRDefault="67F3F77F" w:rsidP="5D015401">
      <w:pPr>
        <w:pStyle w:val="ListParagraph"/>
        <w:numPr>
          <w:ilvl w:val="0"/>
          <w:numId w:val="2"/>
        </w:numPr>
        <w:spacing w:before="240" w:after="240"/>
        <w:jc w:val="both"/>
      </w:pPr>
      <w:r>
        <w:t>I/</w:t>
      </w:r>
      <w:r w:rsidR="42925F52">
        <w:t xml:space="preserve">We have no reservation to the PBD, including the </w:t>
      </w:r>
      <w:r w:rsidR="2D1A1C69">
        <w:t xml:space="preserve">Supplemental Bid Bulletins, for the Procurement Project </w:t>
      </w:r>
      <w:r w:rsidR="2D1A1C69" w:rsidRPr="16A04805">
        <w:rPr>
          <w:b/>
          <w:bCs/>
          <w:i/>
          <w:iCs/>
        </w:rPr>
        <w:t>[</w:t>
      </w:r>
      <w:r w:rsidR="1C1049CB" w:rsidRPr="16A04805">
        <w:rPr>
          <w:i/>
          <w:iCs/>
        </w:rPr>
        <w:t>Project Title</w:t>
      </w:r>
      <w:proofErr w:type="gramStart"/>
      <w:r w:rsidR="2D1A1C69" w:rsidRPr="16A04805">
        <w:rPr>
          <w:b/>
          <w:bCs/>
          <w:i/>
          <w:iCs/>
        </w:rPr>
        <w:t>]</w:t>
      </w:r>
      <w:r w:rsidR="2D1A1C69">
        <w:t>;</w:t>
      </w:r>
      <w:proofErr w:type="gramEnd"/>
    </w:p>
    <w:p w14:paraId="5F985D99" w14:textId="6236AEE7" w:rsidR="616E6BBA" w:rsidRDefault="616E6BBA" w:rsidP="16A04805">
      <w:pPr>
        <w:pStyle w:val="ListParagraph"/>
        <w:spacing w:before="240" w:after="240"/>
        <w:ind w:left="1080" w:hanging="360"/>
        <w:jc w:val="both"/>
        <w:rPr>
          <w:i/>
          <w:iCs/>
        </w:rPr>
      </w:pPr>
    </w:p>
    <w:p w14:paraId="09787762" w14:textId="6DF72D12" w:rsidR="351CD808" w:rsidRDefault="298EC793" w:rsidP="04A02F13">
      <w:pPr>
        <w:pStyle w:val="ListParagraph"/>
        <w:numPr>
          <w:ilvl w:val="0"/>
          <w:numId w:val="2"/>
        </w:numPr>
        <w:spacing w:before="240" w:after="240"/>
        <w:jc w:val="both"/>
      </w:pPr>
      <w:r>
        <w:t>Select one, delete the other</w:t>
      </w:r>
    </w:p>
    <w:p w14:paraId="7D5A7F5E" w14:textId="12F19694" w:rsidR="3712DEE7" w:rsidRDefault="3712DEE7" w:rsidP="3712DEE7">
      <w:pPr>
        <w:pStyle w:val="ListParagraph"/>
        <w:spacing w:before="240" w:after="240"/>
        <w:ind w:left="1080"/>
        <w:jc w:val="both"/>
      </w:pPr>
    </w:p>
    <w:p w14:paraId="7716CEDB" w14:textId="0C78A47E" w:rsidR="351CD808" w:rsidRDefault="0AB72160" w:rsidP="616E6BBA">
      <w:pPr>
        <w:pStyle w:val="ListParagraph"/>
        <w:numPr>
          <w:ilvl w:val="0"/>
          <w:numId w:val="1"/>
        </w:numPr>
        <w:spacing w:before="240" w:after="240"/>
        <w:jc w:val="both"/>
      </w:pPr>
      <w:r w:rsidRPr="00C1F270">
        <w:t>I/</w:t>
      </w:r>
      <w:r w:rsidR="351CD808" w:rsidRPr="00C1F270">
        <w:t xml:space="preserve">We undertake to deliver the Goods in accordance with the delivery schedule in the Schedule of </w:t>
      </w:r>
      <w:proofErr w:type="gramStart"/>
      <w:r w:rsidR="351CD808" w:rsidRPr="00C1F270">
        <w:t>Requirements;</w:t>
      </w:r>
      <w:proofErr w:type="gramEnd"/>
    </w:p>
    <w:p w14:paraId="2F2F6EC6" w14:textId="488E5EDD" w:rsidR="3712DEE7" w:rsidRDefault="3712DEE7" w:rsidP="3712DEE7">
      <w:pPr>
        <w:pStyle w:val="ListParagraph"/>
        <w:spacing w:before="240" w:after="240"/>
        <w:ind w:left="1080"/>
        <w:jc w:val="both"/>
      </w:pPr>
    </w:p>
    <w:p w14:paraId="1BDFB3F7" w14:textId="0B98F208" w:rsidR="60B3D9D9" w:rsidRDefault="185FCDFA" w:rsidP="616E6BBA">
      <w:pPr>
        <w:pStyle w:val="ListParagraph"/>
        <w:numPr>
          <w:ilvl w:val="0"/>
          <w:numId w:val="1"/>
        </w:numPr>
        <w:spacing w:before="240" w:after="240"/>
        <w:jc w:val="both"/>
      </w:pPr>
      <w:r>
        <w:t>I/We</w:t>
      </w:r>
      <w:r w:rsidR="4F48D9BE">
        <w:t xml:space="preserve"> offer to execute the Works for this Contract in accordance with the </w:t>
      </w:r>
      <w:proofErr w:type="gramStart"/>
      <w:r w:rsidR="4F48D9BE">
        <w:t>PBD;</w:t>
      </w:r>
      <w:proofErr w:type="gramEnd"/>
    </w:p>
    <w:p w14:paraId="0C997A80" w14:textId="62BE2591" w:rsidR="3712DEE7" w:rsidRDefault="3712DEE7" w:rsidP="3712DEE7">
      <w:pPr>
        <w:pStyle w:val="ListParagraph"/>
        <w:spacing w:before="240" w:after="240"/>
        <w:ind w:left="1080"/>
        <w:jc w:val="both"/>
      </w:pPr>
    </w:p>
    <w:p w14:paraId="07D96685" w14:textId="486DD4E2" w:rsidR="5DB368AB" w:rsidRDefault="381B7DEE" w:rsidP="16A04805">
      <w:pPr>
        <w:pStyle w:val="ListParagraph"/>
        <w:numPr>
          <w:ilvl w:val="0"/>
          <w:numId w:val="2"/>
        </w:numPr>
        <w:spacing w:before="240" w:after="240"/>
        <w:jc w:val="both"/>
      </w:pPr>
      <w:r>
        <w:t>The total price of our Bid in words and figures, excluding any discount offered below</w:t>
      </w:r>
      <w:r w:rsidR="7FE457D4">
        <w:t>,</w:t>
      </w:r>
      <w:r>
        <w:t xml:space="preserve"> is</w:t>
      </w:r>
      <w:r w:rsidR="44440E19">
        <w:t xml:space="preserve"> </w:t>
      </w:r>
      <w:r w:rsidR="44440E19" w:rsidRPr="16A04805">
        <w:rPr>
          <w:b/>
          <w:bCs/>
          <w:i/>
          <w:iCs/>
        </w:rPr>
        <w:t>[</w:t>
      </w:r>
      <w:r w:rsidR="44440E19" w:rsidRPr="16A04805">
        <w:rPr>
          <w:i/>
          <w:iCs/>
        </w:rPr>
        <w:t xml:space="preserve"> insert information]</w:t>
      </w:r>
    </w:p>
    <w:p w14:paraId="2DCB93E6" w14:textId="57FD9DA8" w:rsidR="3712DEE7" w:rsidRDefault="3712DEE7" w:rsidP="3712DEE7">
      <w:pPr>
        <w:pStyle w:val="ListParagraph"/>
        <w:spacing w:before="240" w:after="240"/>
        <w:ind w:left="1080" w:hanging="360"/>
        <w:jc w:val="both"/>
      </w:pPr>
    </w:p>
    <w:p w14:paraId="0CD2CCAE" w14:textId="3BCB6115" w:rsidR="303631AF" w:rsidRDefault="44440E19" w:rsidP="3712DEE7">
      <w:pPr>
        <w:pStyle w:val="ListParagraph"/>
        <w:numPr>
          <w:ilvl w:val="0"/>
          <w:numId w:val="2"/>
        </w:numPr>
        <w:spacing w:before="240" w:after="240"/>
        <w:jc w:val="both"/>
      </w:pPr>
      <w:r w:rsidRPr="616E6BBA">
        <w:t>The discounts offered and the methodology for their application</w:t>
      </w:r>
      <w:r w:rsidR="65CAABC5">
        <w:t>, if any,</w:t>
      </w:r>
      <w:r w:rsidRPr="616E6BBA">
        <w:t xml:space="preserve"> are</w:t>
      </w:r>
      <w:r w:rsidR="34696EBF" w:rsidRPr="616E6BBA">
        <w:t>:</w:t>
      </w:r>
      <w:r w:rsidR="34696EBF" w:rsidRPr="16A04805">
        <w:rPr>
          <w:i/>
          <w:iCs/>
        </w:rPr>
        <w:t xml:space="preserve"> [insert information</w:t>
      </w:r>
      <w:r w:rsidR="34696EBF" w:rsidRPr="616E6BBA">
        <w:t>];</w:t>
      </w:r>
      <w:r w:rsidR="65CAABC5" w:rsidRPr="16A04805">
        <w:rPr>
          <w:i/>
          <w:iCs/>
          <w:color w:val="000000"/>
          <w:u w:val="single"/>
          <w:shd w:val="clear" w:color="auto" w:fill="FFFFFF"/>
        </w:rPr>
        <w:t xml:space="preserve"> </w:t>
      </w:r>
      <w:r w:rsidR="65CAABC5" w:rsidRPr="16A04805">
        <w:rPr>
          <w:i/>
          <w:iCs/>
          <w:u w:val="single"/>
        </w:rPr>
        <w:t>or indicate N/A if no discount offered]</w:t>
      </w:r>
      <w:r w:rsidR="65CAABC5" w:rsidRPr="00574702">
        <w:t> </w:t>
      </w:r>
    </w:p>
    <w:p w14:paraId="63A6075F" w14:textId="21CEA59E" w:rsidR="3712DEE7" w:rsidRDefault="3712DEE7" w:rsidP="00C1F270">
      <w:pPr>
        <w:pStyle w:val="ListParagraph"/>
        <w:spacing w:before="240" w:after="240"/>
        <w:ind w:left="1080" w:hanging="360"/>
        <w:jc w:val="both"/>
        <w:rPr>
          <w:highlight w:val="yellow"/>
        </w:rPr>
      </w:pPr>
    </w:p>
    <w:p w14:paraId="17758E86" w14:textId="333FC1ED" w:rsidR="424D8CEE" w:rsidRDefault="34696EBF" w:rsidP="3712DEE7">
      <w:pPr>
        <w:pStyle w:val="ListParagraph"/>
        <w:numPr>
          <w:ilvl w:val="0"/>
          <w:numId w:val="2"/>
        </w:numPr>
        <w:spacing w:before="240" w:after="240"/>
        <w:jc w:val="both"/>
      </w:pPr>
      <w:r w:rsidRPr="16A04805">
        <w:rPr>
          <w:color w:val="000000" w:themeColor="text1"/>
        </w:rPr>
        <w:t xml:space="preserve">The total bid price </w:t>
      </w:r>
      <w:r w:rsidR="65CAABC5" w:rsidRPr="16A04805">
        <w:rPr>
          <w:color w:val="000000" w:themeColor="text1"/>
        </w:rPr>
        <w:t xml:space="preserve">in words and figures, after applying the  applicable discount, </w:t>
      </w:r>
      <w:r w:rsidRPr="16A04805">
        <w:rPr>
          <w:color w:val="000000" w:themeColor="text1"/>
        </w:rPr>
        <w:t>includes the cost of all taxes, such as, but not limited to</w:t>
      </w:r>
      <w:r w:rsidR="0D6C8C7D" w:rsidRPr="16A04805">
        <w:rPr>
          <w:i/>
          <w:iCs/>
        </w:rPr>
        <w:t xml:space="preserve">[specify the applicable taxes, e.g. (i) value added tax (VAT), (ii) income tax, (iii) local taxes, and (iv) other fiscal levies and duties], </w:t>
      </w:r>
      <w:r w:rsidR="0D6C8C7D">
        <w:t>which are itemized in the</w:t>
      </w:r>
      <w:r w:rsidR="0D6C8C7D" w:rsidRPr="16A04805">
        <w:rPr>
          <w:i/>
          <w:iCs/>
        </w:rPr>
        <w:t xml:space="preserve"> [</w:t>
      </w:r>
      <w:r w:rsidR="5F5FF67D" w:rsidRPr="16A04805">
        <w:rPr>
          <w:i/>
          <w:iCs/>
        </w:rPr>
        <w:t>S</w:t>
      </w:r>
      <w:r w:rsidR="0D6C8C7D" w:rsidRPr="16A04805">
        <w:rPr>
          <w:i/>
          <w:iCs/>
        </w:rPr>
        <w:t>elect one, delete</w:t>
      </w:r>
      <w:r w:rsidR="2CAD4387" w:rsidRPr="16A04805">
        <w:rPr>
          <w:i/>
          <w:iCs/>
        </w:rPr>
        <w:t xml:space="preserve"> the other: </w:t>
      </w:r>
      <w:r w:rsidR="0D6C8C7D" w:rsidRPr="16A04805">
        <w:rPr>
          <w:i/>
          <w:iCs/>
        </w:rPr>
        <w:t xml:space="preserve"> </w:t>
      </w:r>
      <w:r w:rsidR="0D6C8C7D">
        <w:t>the Price Schedules</w:t>
      </w:r>
      <w:r w:rsidR="2D6ED156">
        <w:t>/ Detailed Estimates]</w:t>
      </w:r>
      <w:r w:rsidR="6EFC1EB9">
        <w:t>.</w:t>
      </w:r>
    </w:p>
    <w:p w14:paraId="023AA523" w14:textId="271A7B8A" w:rsidR="04A02F13" w:rsidRDefault="04A02F13" w:rsidP="04A02F13">
      <w:pPr>
        <w:pStyle w:val="ListParagraph"/>
        <w:spacing w:before="240" w:after="240"/>
        <w:ind w:left="1080" w:hanging="360"/>
        <w:jc w:val="both"/>
      </w:pPr>
    </w:p>
    <w:p w14:paraId="367EA95C" w14:textId="67B07B76" w:rsidR="539232E2" w:rsidRDefault="6455876A" w:rsidP="3712DEE7">
      <w:pPr>
        <w:pStyle w:val="ListParagraph"/>
        <w:numPr>
          <w:ilvl w:val="0"/>
          <w:numId w:val="2"/>
        </w:numPr>
        <w:spacing w:before="240" w:after="240"/>
        <w:jc w:val="both"/>
      </w:pPr>
      <w:r>
        <w:t>This</w:t>
      </w:r>
      <w:r w:rsidR="539232E2">
        <w:t xml:space="preserve"> </w:t>
      </w:r>
      <w:r w:rsidR="539232E2" w:rsidRPr="052037EF">
        <w:rPr>
          <w:color w:val="000000" w:themeColor="text1"/>
        </w:rPr>
        <w:t xml:space="preserve">Bid shall </w:t>
      </w:r>
      <w:r w:rsidR="54F5CCE1" w:rsidRPr="052037EF">
        <w:rPr>
          <w:color w:val="000000" w:themeColor="text1"/>
        </w:rPr>
        <w:t xml:space="preserve">remain </w:t>
      </w:r>
      <w:r w:rsidR="539232E2" w:rsidRPr="052037EF">
        <w:rPr>
          <w:color w:val="000000" w:themeColor="text1"/>
        </w:rPr>
        <w:t xml:space="preserve">valid within a period stated in the PBD, and it shall </w:t>
      </w:r>
      <w:r w:rsidR="1B8E7828" w:rsidRPr="052037EF">
        <w:rPr>
          <w:color w:val="000000" w:themeColor="text1"/>
        </w:rPr>
        <w:t>be</w:t>
      </w:r>
      <w:r w:rsidR="539232E2" w:rsidRPr="052037EF">
        <w:rPr>
          <w:color w:val="000000" w:themeColor="text1"/>
        </w:rPr>
        <w:t xml:space="preserve"> </w:t>
      </w:r>
      <w:r w:rsidR="679EC39F" w:rsidRPr="052037EF">
        <w:rPr>
          <w:color w:val="000000" w:themeColor="text1"/>
        </w:rPr>
        <w:t xml:space="preserve">binding </w:t>
      </w:r>
      <w:r w:rsidR="142A172E" w:rsidRPr="052037EF">
        <w:rPr>
          <w:color w:val="000000" w:themeColor="text1"/>
        </w:rPr>
        <w:t>upon me/us at any</w:t>
      </w:r>
      <w:r w:rsidR="539232E2" w:rsidRPr="052037EF">
        <w:rPr>
          <w:color w:val="000000" w:themeColor="text1"/>
        </w:rPr>
        <w:t xml:space="preserve"> time before the expiration of that </w:t>
      </w:r>
      <w:proofErr w:type="gramStart"/>
      <w:r w:rsidR="539232E2" w:rsidRPr="052037EF">
        <w:rPr>
          <w:color w:val="000000" w:themeColor="text1"/>
        </w:rPr>
        <w:t>period;</w:t>
      </w:r>
      <w:proofErr w:type="gramEnd"/>
    </w:p>
    <w:p w14:paraId="5FE7C667" w14:textId="220F6FA1" w:rsidR="3712DEE7" w:rsidRDefault="3712DEE7" w:rsidP="3712DEE7">
      <w:pPr>
        <w:pStyle w:val="ListParagraph"/>
        <w:spacing w:before="240" w:after="240"/>
        <w:ind w:left="1080"/>
        <w:jc w:val="both"/>
      </w:pPr>
    </w:p>
    <w:p w14:paraId="7F91CDF3" w14:textId="798D9FCB" w:rsidR="04A02F13" w:rsidRDefault="0BE07642" w:rsidP="00C1F270">
      <w:pPr>
        <w:pStyle w:val="ListParagraph"/>
        <w:numPr>
          <w:ilvl w:val="0"/>
          <w:numId w:val="2"/>
        </w:numPr>
        <w:spacing w:before="240" w:after="240"/>
        <w:jc w:val="both"/>
      </w:pPr>
      <w:r>
        <w:t xml:space="preserve">If our bid is accepted, </w:t>
      </w:r>
      <w:r w:rsidR="0D83AB32">
        <w:t>I/</w:t>
      </w:r>
      <w:r w:rsidR="5935E053">
        <w:t>we commit</w:t>
      </w:r>
      <w:r>
        <w:t xml:space="preserve"> to</w:t>
      </w:r>
      <w:r w:rsidR="1FCF8667">
        <w:t xml:space="preserve"> enter to a contract </w:t>
      </w:r>
      <w:r w:rsidR="4F59B7D3">
        <w:t>and provide</w:t>
      </w:r>
      <w:r>
        <w:t xml:space="preserve"> a performance security in the form, amounts, and within the times prescribed in the PBD</w:t>
      </w:r>
      <w:r w:rsidR="4C477E66">
        <w:t>,</w:t>
      </w:r>
      <w:r w:rsidR="28C0AC00">
        <w:t xml:space="preserve"> and hereby acknowledge the consequences under </w:t>
      </w:r>
      <w:r w:rsidR="24F00408">
        <w:t>the</w:t>
      </w:r>
      <w:r w:rsidR="28C0AC00">
        <w:t xml:space="preserve"> IRR of RA No. 12009 on forfeiture of Bid Security </w:t>
      </w:r>
      <w:r w:rsidR="4C1937AF">
        <w:t xml:space="preserve">or </w:t>
      </w:r>
      <w:r w:rsidR="5DFEF002">
        <w:t xml:space="preserve">enforcement </w:t>
      </w:r>
      <w:r w:rsidR="4C1937AF">
        <w:t>of Bid Securing Declaration and</w:t>
      </w:r>
      <w:r w:rsidR="669E3E14">
        <w:t xml:space="preserve"> </w:t>
      </w:r>
      <w:r w:rsidR="2375F17A">
        <w:t>on</w:t>
      </w:r>
      <w:r w:rsidR="4C1937AF">
        <w:t xml:space="preserve"> Blacklisting.</w:t>
      </w:r>
    </w:p>
    <w:p w14:paraId="32639566" w14:textId="09EAD04F" w:rsidR="008F5DC0" w:rsidRDefault="008F5DC0" w:rsidP="616E6BBA">
      <w:pPr>
        <w:spacing w:before="240" w:after="240"/>
        <w:jc w:val="both"/>
      </w:pPr>
      <w:r w:rsidRPr="00C1F270">
        <w:t xml:space="preserve">Until a formal Contract is prepared and executed, this Bid, together with your written acceptance thereof and your Notice of Award, shall be binding </w:t>
      </w:r>
      <w:r w:rsidR="37CA70B3" w:rsidRPr="00C1F270">
        <w:t>upon the Bidder.</w:t>
      </w:r>
    </w:p>
    <w:p w14:paraId="02EA54CC" w14:textId="45C34863" w:rsidR="008F5DC0" w:rsidRDefault="37CA70B3" w:rsidP="616E6BBA">
      <w:pPr>
        <w:spacing w:before="240" w:after="240"/>
        <w:jc w:val="both"/>
      </w:pPr>
      <w:r w:rsidRPr="00C1F270">
        <w:t>I/</w:t>
      </w:r>
      <w:r w:rsidR="008F5DC0" w:rsidRPr="00C1F270">
        <w:t>We understand that you are not bound to accept the Lowest Calculated Bid or any Bid you may receive.</w:t>
      </w:r>
    </w:p>
    <w:p w14:paraId="5442ABE8" w14:textId="7AC10AFB" w:rsidR="008F5DC0" w:rsidRDefault="64983A42" w:rsidP="16A04805">
      <w:pPr>
        <w:spacing w:before="240" w:after="240"/>
        <w:jc w:val="both"/>
        <w:rPr>
          <w:i/>
          <w:iCs/>
        </w:rPr>
      </w:pPr>
      <w:r>
        <w:t xml:space="preserve"> </w:t>
      </w:r>
      <w:r w:rsidR="602ACB24">
        <w:t>I/We</w:t>
      </w:r>
      <w:r>
        <w:t xml:space="preserve"> certify/confirm that we comply with the eligibility requirements pursuant to the PBD.</w:t>
      </w:r>
    </w:p>
    <w:p w14:paraId="742DA544" w14:textId="763A7A70" w:rsidR="008F5DC0" w:rsidRDefault="64983A42" w:rsidP="16A04805">
      <w:pPr>
        <w:spacing w:before="240" w:after="240"/>
        <w:jc w:val="both"/>
        <w:rPr>
          <w:i/>
          <w:iCs/>
        </w:rPr>
      </w:pPr>
      <w:r>
        <w:lastRenderedPageBreak/>
        <w:t>The undersigned</w:t>
      </w:r>
      <w:r w:rsidR="1EC85D56">
        <w:t xml:space="preserve"> </w:t>
      </w:r>
      <w:r>
        <w:t xml:space="preserve">is authorized to submit the bid on behalf of </w:t>
      </w:r>
      <w:r w:rsidRPr="16A04805">
        <w:rPr>
          <w:i/>
          <w:iCs/>
        </w:rPr>
        <w:t>[</w:t>
      </w:r>
      <w:r w:rsidR="397C746F" w:rsidRPr="16A04805">
        <w:rPr>
          <w:i/>
          <w:iCs/>
        </w:rPr>
        <w:t>Name of the Bidder]</w:t>
      </w:r>
      <w:r>
        <w:t xml:space="preserve"> as evidenced by the attached </w:t>
      </w:r>
      <w:r w:rsidRPr="16A04805">
        <w:rPr>
          <w:i/>
          <w:iCs/>
        </w:rPr>
        <w:t>[</w:t>
      </w:r>
      <w:r w:rsidR="0240B580" w:rsidRPr="16A04805">
        <w:rPr>
          <w:i/>
          <w:iCs/>
        </w:rPr>
        <w:t>S</w:t>
      </w:r>
      <w:r w:rsidRPr="16A04805">
        <w:rPr>
          <w:i/>
          <w:iCs/>
        </w:rPr>
        <w:t xml:space="preserve">tate the </w:t>
      </w:r>
      <w:r w:rsidR="5B3A70CA" w:rsidRPr="16A04805">
        <w:rPr>
          <w:i/>
          <w:iCs/>
        </w:rPr>
        <w:t>Wr</w:t>
      </w:r>
      <w:r w:rsidRPr="16A04805">
        <w:rPr>
          <w:i/>
          <w:iCs/>
        </w:rPr>
        <w:t xml:space="preserve">itten </w:t>
      </w:r>
      <w:r w:rsidR="7F131306" w:rsidRPr="16A04805">
        <w:rPr>
          <w:i/>
          <w:iCs/>
        </w:rPr>
        <w:t>A</w:t>
      </w:r>
      <w:r w:rsidRPr="16A04805">
        <w:rPr>
          <w:i/>
          <w:iCs/>
        </w:rPr>
        <w:t>uthority]</w:t>
      </w:r>
      <w:r>
        <w:t>.</w:t>
      </w:r>
    </w:p>
    <w:p w14:paraId="00AA9EC1" w14:textId="10B0CF5A" w:rsidR="008F5DC0" w:rsidRDefault="0FDE4C3B" w:rsidP="00C1F270">
      <w:pPr>
        <w:spacing w:before="240" w:after="240"/>
        <w:jc w:val="both"/>
        <w:rPr>
          <w:i/>
          <w:iCs/>
        </w:rPr>
      </w:pPr>
      <w:r w:rsidRPr="00C1F270">
        <w:t>I/</w:t>
      </w:r>
      <w:r w:rsidR="008F5DC0" w:rsidRPr="00C1F270">
        <w:t xml:space="preserve">We acknowledge that failure to sign </w:t>
      </w:r>
      <w:proofErr w:type="gramStart"/>
      <w:r w:rsidR="008F5DC0" w:rsidRPr="00C1F270">
        <w:t>each and every</w:t>
      </w:r>
      <w:proofErr w:type="gramEnd"/>
      <w:r w:rsidR="008F5DC0" w:rsidRPr="00C1F270">
        <w:t xml:space="preserve"> page of this Bid Form, including the attached Schedule of Prices, shall be </w:t>
      </w:r>
      <w:r w:rsidR="5792AA52" w:rsidRPr="00C1F270">
        <w:t xml:space="preserve">a </w:t>
      </w:r>
      <w:r w:rsidR="12AFA15E" w:rsidRPr="00C1F270">
        <w:t>grou</w:t>
      </w:r>
      <w:r w:rsidR="1B036CD4" w:rsidRPr="00C1F270">
        <w:t xml:space="preserve">nd for </w:t>
      </w:r>
      <w:r w:rsidR="008F5DC0" w:rsidRPr="00C1F270">
        <w:t xml:space="preserve">the rejection of our bid. </w:t>
      </w:r>
      <w:r w:rsidR="008F5DC0" w:rsidRPr="00C1F270">
        <w:rPr>
          <w:i/>
          <w:iCs/>
        </w:rPr>
        <w:t xml:space="preserve"> </w:t>
      </w:r>
    </w:p>
    <w:p w14:paraId="4A210C0A" w14:textId="3362AA5D" w:rsidR="3712DEE7" w:rsidRDefault="3712DEE7" w:rsidP="616E6BBA">
      <w:pPr>
        <w:spacing w:before="240" w:after="240"/>
        <w:jc w:val="both"/>
        <w:rPr>
          <w:i/>
          <w:iCs/>
        </w:rPr>
      </w:pPr>
    </w:p>
    <w:p w14:paraId="77D32697" w14:textId="2649840E" w:rsidR="78B0AF9E" w:rsidRDefault="78B0AF9E" w:rsidP="616E6BBA">
      <w:pPr>
        <w:pStyle w:val="NoSpacing"/>
        <w:rPr>
          <w:rFonts w:ascii="Arial" w:eastAsia="Arial" w:hAnsi="Arial" w:cs="Arial"/>
        </w:rPr>
      </w:pPr>
      <w:r w:rsidRPr="616E6BBA">
        <w:rPr>
          <w:rFonts w:ascii="Arial" w:eastAsia="Arial" w:hAnsi="Arial" w:cs="Arial"/>
        </w:rPr>
        <w:t xml:space="preserve">Duly authorized to sign the Bid for and behalf of: </w:t>
      </w:r>
    </w:p>
    <w:p w14:paraId="44A01B9D" w14:textId="5EDEC68E" w:rsidR="616E6BBA" w:rsidRDefault="616E6BBA" w:rsidP="616E6BBA">
      <w:pPr>
        <w:pStyle w:val="NoSpacing"/>
        <w:rPr>
          <w:rFonts w:ascii="Arial" w:eastAsia="Arial" w:hAnsi="Arial" w:cs="Arial"/>
        </w:rPr>
      </w:pPr>
    </w:p>
    <w:p w14:paraId="7A121397" w14:textId="7B073CF6" w:rsidR="78B0AF9E" w:rsidRDefault="05579558" w:rsidP="16A04805">
      <w:pPr>
        <w:pStyle w:val="NoSpacing"/>
        <w:rPr>
          <w:rFonts w:ascii="Arial" w:eastAsia="Arial" w:hAnsi="Arial" w:cs="Arial"/>
          <w:i/>
          <w:iCs/>
        </w:rPr>
      </w:pPr>
      <w:r w:rsidRPr="16A04805">
        <w:rPr>
          <w:rFonts w:ascii="Arial" w:eastAsia="Arial" w:hAnsi="Arial" w:cs="Arial"/>
          <w:i/>
          <w:iCs/>
        </w:rPr>
        <w:t>[Insert Bidder’s Name</w:t>
      </w:r>
      <w:r w:rsidR="76F4BF65" w:rsidRPr="16A04805">
        <w:rPr>
          <w:rFonts w:ascii="Arial" w:eastAsia="Arial" w:hAnsi="Arial" w:cs="Arial"/>
          <w:i/>
          <w:iCs/>
        </w:rPr>
        <w:t xml:space="preserve">] </w:t>
      </w:r>
    </w:p>
    <w:p w14:paraId="696B3AB0" w14:textId="1FE4CC93" w:rsidR="616E6BBA" w:rsidRDefault="616E6BBA" w:rsidP="16A04805">
      <w:pPr>
        <w:spacing w:before="240" w:after="240"/>
        <w:jc w:val="both"/>
        <w:rPr>
          <w:i/>
          <w:iCs/>
        </w:rPr>
      </w:pPr>
    </w:p>
    <w:p w14:paraId="591EB543" w14:textId="382880FD" w:rsidR="20B9C0BE" w:rsidRDefault="70C6A908" w:rsidP="16A04805">
      <w:pPr>
        <w:pStyle w:val="NoSpacing"/>
        <w:rPr>
          <w:rFonts w:ascii="Arial" w:eastAsia="Arial" w:hAnsi="Arial" w:cs="Arial"/>
          <w:i/>
          <w:iCs/>
        </w:rPr>
      </w:pPr>
      <w:r w:rsidRPr="16A04805">
        <w:rPr>
          <w:rFonts w:ascii="Arial" w:eastAsia="Arial" w:hAnsi="Arial" w:cs="Arial"/>
          <w:i/>
          <w:iCs/>
        </w:rPr>
        <w:t>[Signature over Printed Name]</w:t>
      </w:r>
    </w:p>
    <w:p w14:paraId="52150912" w14:textId="787FCF69" w:rsidR="20B9C0BE" w:rsidRDefault="70C6A908" w:rsidP="16A04805">
      <w:pPr>
        <w:pStyle w:val="NoSpacing"/>
        <w:rPr>
          <w:rFonts w:ascii="Arial" w:eastAsia="Arial" w:hAnsi="Arial" w:cs="Arial"/>
          <w:i/>
          <w:iCs/>
        </w:rPr>
      </w:pPr>
      <w:r w:rsidRPr="16A04805">
        <w:rPr>
          <w:rFonts w:ascii="Arial" w:eastAsia="Arial" w:hAnsi="Arial" w:cs="Arial"/>
          <w:i/>
          <w:iCs/>
        </w:rPr>
        <w:t>[</w:t>
      </w:r>
      <w:r w:rsidR="59957CA6" w:rsidRPr="16A04805">
        <w:rPr>
          <w:rFonts w:ascii="Arial" w:eastAsia="Arial" w:hAnsi="Arial" w:cs="Arial"/>
          <w:i/>
          <w:iCs/>
        </w:rPr>
        <w:t>Position/Designation</w:t>
      </w:r>
      <w:r w:rsidRPr="16A04805">
        <w:rPr>
          <w:rFonts w:ascii="Arial" w:eastAsia="Arial" w:hAnsi="Arial" w:cs="Arial"/>
          <w:i/>
          <w:iCs/>
        </w:rPr>
        <w:t>]</w:t>
      </w:r>
    </w:p>
    <w:p w14:paraId="64E7BB1D" w14:textId="6CB6CEFD" w:rsidR="341E7D08" w:rsidRDefault="7E08B4E7" w:rsidP="16A04805">
      <w:pPr>
        <w:pStyle w:val="NoSpacing"/>
        <w:rPr>
          <w:rFonts w:ascii="Arial" w:eastAsia="Arial" w:hAnsi="Arial" w:cs="Arial"/>
          <w:i/>
          <w:iCs/>
        </w:rPr>
      </w:pPr>
      <w:r w:rsidRPr="16A04805">
        <w:rPr>
          <w:rFonts w:ascii="Arial" w:eastAsia="Arial" w:hAnsi="Arial" w:cs="Arial"/>
          <w:i/>
          <w:iCs/>
        </w:rPr>
        <w:t>[</w:t>
      </w:r>
      <w:r w:rsidR="7D2121BC" w:rsidRPr="16A04805">
        <w:rPr>
          <w:rFonts w:ascii="Arial" w:eastAsia="Arial" w:hAnsi="Arial" w:cs="Arial"/>
          <w:i/>
          <w:iCs/>
        </w:rPr>
        <w:t>Date</w:t>
      </w:r>
      <w:r w:rsidR="72CD0EC9" w:rsidRPr="16A04805">
        <w:rPr>
          <w:rFonts w:ascii="Arial" w:eastAsia="Arial" w:hAnsi="Arial" w:cs="Arial"/>
          <w:i/>
          <w:iCs/>
        </w:rPr>
        <w:t>]</w:t>
      </w:r>
    </w:p>
    <w:p w14:paraId="541FA417" w14:textId="11029B0A" w:rsidR="3712DEE7" w:rsidRDefault="3712DEE7" w:rsidP="3712DEE7">
      <w:pPr>
        <w:spacing w:before="240" w:after="240"/>
        <w:jc w:val="both"/>
        <w:rPr>
          <w:i/>
          <w:iCs/>
        </w:rPr>
      </w:pPr>
    </w:p>
    <w:p w14:paraId="5A39BBE3" w14:textId="77777777" w:rsidR="008F5DC0" w:rsidRDefault="008F5DC0" w:rsidP="3712DEE7">
      <w:pPr>
        <w:spacing w:before="240" w:after="240"/>
        <w:jc w:val="both"/>
        <w:rPr>
          <w:i/>
          <w:iCs/>
        </w:rPr>
      </w:pPr>
    </w:p>
    <w:p w14:paraId="4DAD4D20" w14:textId="053B8BF3" w:rsidR="3712DEE7" w:rsidRDefault="3712DEE7" w:rsidP="3712DEE7">
      <w:pPr>
        <w:spacing w:before="240" w:after="240"/>
        <w:jc w:val="both"/>
        <w:rPr>
          <w:i/>
          <w:iCs/>
        </w:rPr>
      </w:pPr>
    </w:p>
    <w:p w14:paraId="3B9B7817" w14:textId="64150804" w:rsidR="3712DEE7" w:rsidRDefault="3712DEE7" w:rsidP="3712DEE7">
      <w:pPr>
        <w:spacing w:before="240" w:after="240"/>
        <w:jc w:val="both"/>
        <w:rPr>
          <w:i/>
          <w:iCs/>
        </w:rPr>
      </w:pPr>
    </w:p>
    <w:p w14:paraId="49D78162" w14:textId="0E3F7116" w:rsidR="00F75FCA" w:rsidRDefault="00F75FCA" w:rsidP="3712DEE7"/>
    <w:sectPr w:rsidR="00F75FCA" w:rsidSect="008F5DC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D0B"/>
    <w:multiLevelType w:val="multilevel"/>
    <w:tmpl w:val="1E785FB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569772E"/>
    <w:multiLevelType w:val="hybridMultilevel"/>
    <w:tmpl w:val="D7020B0E"/>
    <w:lvl w:ilvl="0" w:tplc="6590C4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8C5B1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CD457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BAA12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2C8B4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702A6A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6F8EB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A68B1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092CCD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9C21CB"/>
    <w:multiLevelType w:val="hybridMultilevel"/>
    <w:tmpl w:val="C3F052A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D4F0B3F4">
      <w:start w:val="1"/>
      <w:numFmt w:val="lowerLetter"/>
      <w:lvlText w:val="%2."/>
      <w:lvlJc w:val="left"/>
      <w:pPr>
        <w:ind w:left="1800" w:hanging="360"/>
      </w:pPr>
    </w:lvl>
    <w:lvl w:ilvl="2" w:tplc="1BEEDC3A">
      <w:start w:val="1"/>
      <w:numFmt w:val="lowerRoman"/>
      <w:lvlText w:val="%3."/>
      <w:lvlJc w:val="right"/>
      <w:pPr>
        <w:ind w:left="2520" w:hanging="180"/>
      </w:pPr>
    </w:lvl>
    <w:lvl w:ilvl="3" w:tplc="44189A66">
      <w:start w:val="1"/>
      <w:numFmt w:val="decimal"/>
      <w:lvlText w:val="%4."/>
      <w:lvlJc w:val="left"/>
      <w:pPr>
        <w:ind w:left="3240" w:hanging="360"/>
      </w:pPr>
    </w:lvl>
    <w:lvl w:ilvl="4" w:tplc="B7D04D64">
      <w:start w:val="1"/>
      <w:numFmt w:val="lowerLetter"/>
      <w:lvlText w:val="%5."/>
      <w:lvlJc w:val="left"/>
      <w:pPr>
        <w:ind w:left="3960" w:hanging="360"/>
      </w:pPr>
    </w:lvl>
    <w:lvl w:ilvl="5" w:tplc="8F2E6C5C">
      <w:start w:val="1"/>
      <w:numFmt w:val="lowerRoman"/>
      <w:lvlText w:val="%6."/>
      <w:lvlJc w:val="right"/>
      <w:pPr>
        <w:ind w:left="4680" w:hanging="180"/>
      </w:pPr>
    </w:lvl>
    <w:lvl w:ilvl="6" w:tplc="7CF09132">
      <w:start w:val="1"/>
      <w:numFmt w:val="decimal"/>
      <w:lvlText w:val="%7."/>
      <w:lvlJc w:val="left"/>
      <w:pPr>
        <w:ind w:left="5400" w:hanging="360"/>
      </w:pPr>
    </w:lvl>
    <w:lvl w:ilvl="7" w:tplc="D474DF28">
      <w:start w:val="1"/>
      <w:numFmt w:val="lowerLetter"/>
      <w:lvlText w:val="%8."/>
      <w:lvlJc w:val="left"/>
      <w:pPr>
        <w:ind w:left="6120" w:hanging="360"/>
      </w:pPr>
    </w:lvl>
    <w:lvl w:ilvl="8" w:tplc="A39C4372">
      <w:start w:val="1"/>
      <w:numFmt w:val="lowerRoman"/>
      <w:lvlText w:val="%9."/>
      <w:lvlJc w:val="right"/>
      <w:pPr>
        <w:ind w:left="6840" w:hanging="180"/>
      </w:pPr>
    </w:lvl>
  </w:abstractNum>
  <w:num w:numId="1" w16cid:durableId="591740101">
    <w:abstractNumId w:val="1"/>
  </w:num>
  <w:num w:numId="2" w16cid:durableId="1739594238">
    <w:abstractNumId w:val="2"/>
  </w:num>
  <w:num w:numId="3" w16cid:durableId="105134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DC0"/>
    <w:rsid w:val="00207EBF"/>
    <w:rsid w:val="002F50F1"/>
    <w:rsid w:val="004938DB"/>
    <w:rsid w:val="004A6590"/>
    <w:rsid w:val="004F03E4"/>
    <w:rsid w:val="00504ED9"/>
    <w:rsid w:val="00574702"/>
    <w:rsid w:val="006E6C60"/>
    <w:rsid w:val="007C1ACF"/>
    <w:rsid w:val="008F5DC0"/>
    <w:rsid w:val="009024AA"/>
    <w:rsid w:val="00A0430E"/>
    <w:rsid w:val="00A11942"/>
    <w:rsid w:val="00C1F270"/>
    <w:rsid w:val="00F55DA9"/>
    <w:rsid w:val="00F75FCA"/>
    <w:rsid w:val="00FF56A2"/>
    <w:rsid w:val="01540622"/>
    <w:rsid w:val="0211175F"/>
    <w:rsid w:val="0240B580"/>
    <w:rsid w:val="02EC156B"/>
    <w:rsid w:val="03A7F000"/>
    <w:rsid w:val="03EF29DD"/>
    <w:rsid w:val="041A6CF4"/>
    <w:rsid w:val="0429EC08"/>
    <w:rsid w:val="04A02F13"/>
    <w:rsid w:val="052037EF"/>
    <w:rsid w:val="05579558"/>
    <w:rsid w:val="05AB8834"/>
    <w:rsid w:val="085FB6ED"/>
    <w:rsid w:val="0929D9F9"/>
    <w:rsid w:val="0A15C5E0"/>
    <w:rsid w:val="0A2EF5C9"/>
    <w:rsid w:val="0A6AD35A"/>
    <w:rsid w:val="0AB72160"/>
    <w:rsid w:val="0B604136"/>
    <w:rsid w:val="0B70274B"/>
    <w:rsid w:val="0B7ADB51"/>
    <w:rsid w:val="0BE07642"/>
    <w:rsid w:val="0C78E487"/>
    <w:rsid w:val="0C7C9369"/>
    <w:rsid w:val="0CB83312"/>
    <w:rsid w:val="0CE599B3"/>
    <w:rsid w:val="0D6C8C7D"/>
    <w:rsid w:val="0D83AB32"/>
    <w:rsid w:val="0E11C6D2"/>
    <w:rsid w:val="0E62B33D"/>
    <w:rsid w:val="0E79464D"/>
    <w:rsid w:val="0F8F957F"/>
    <w:rsid w:val="0FDE4C3B"/>
    <w:rsid w:val="109984BC"/>
    <w:rsid w:val="11A6D7E0"/>
    <w:rsid w:val="12737C66"/>
    <w:rsid w:val="12AFA15E"/>
    <w:rsid w:val="13602AFD"/>
    <w:rsid w:val="142A172E"/>
    <w:rsid w:val="14311AAB"/>
    <w:rsid w:val="146CA74F"/>
    <w:rsid w:val="16A04805"/>
    <w:rsid w:val="17EB022C"/>
    <w:rsid w:val="18475D0D"/>
    <w:rsid w:val="184FB99B"/>
    <w:rsid w:val="185FCDFA"/>
    <w:rsid w:val="18CCB003"/>
    <w:rsid w:val="197C3083"/>
    <w:rsid w:val="1AB550C0"/>
    <w:rsid w:val="1B036CD4"/>
    <w:rsid w:val="1B186BB7"/>
    <w:rsid w:val="1B41081F"/>
    <w:rsid w:val="1B8E7828"/>
    <w:rsid w:val="1C1049CB"/>
    <w:rsid w:val="1C1578FB"/>
    <w:rsid w:val="1D8C4F7F"/>
    <w:rsid w:val="1E94BF9A"/>
    <w:rsid w:val="1EC85D56"/>
    <w:rsid w:val="1F70B616"/>
    <w:rsid w:val="1F79B46C"/>
    <w:rsid w:val="1FB6BE9D"/>
    <w:rsid w:val="1FCF8667"/>
    <w:rsid w:val="1FD4E1E2"/>
    <w:rsid w:val="20346643"/>
    <w:rsid w:val="20B9C0BE"/>
    <w:rsid w:val="20DE502A"/>
    <w:rsid w:val="21427BE7"/>
    <w:rsid w:val="21DF6C7F"/>
    <w:rsid w:val="22D9D6B0"/>
    <w:rsid w:val="2375F17A"/>
    <w:rsid w:val="239BF3A5"/>
    <w:rsid w:val="245FC5D6"/>
    <w:rsid w:val="249564F1"/>
    <w:rsid w:val="24F00408"/>
    <w:rsid w:val="26F5131D"/>
    <w:rsid w:val="28C0AC00"/>
    <w:rsid w:val="298EC793"/>
    <w:rsid w:val="2B9E4DCB"/>
    <w:rsid w:val="2CAD4387"/>
    <w:rsid w:val="2D1A1C69"/>
    <w:rsid w:val="2D6ED156"/>
    <w:rsid w:val="2DD2C60F"/>
    <w:rsid w:val="2FC9A1A1"/>
    <w:rsid w:val="303631AF"/>
    <w:rsid w:val="30D9D560"/>
    <w:rsid w:val="31919574"/>
    <w:rsid w:val="32339432"/>
    <w:rsid w:val="32AB71C3"/>
    <w:rsid w:val="3317C71B"/>
    <w:rsid w:val="33C711AC"/>
    <w:rsid w:val="341E7D08"/>
    <w:rsid w:val="342DE908"/>
    <w:rsid w:val="34696EBF"/>
    <w:rsid w:val="34738228"/>
    <w:rsid w:val="34DCC635"/>
    <w:rsid w:val="351CD808"/>
    <w:rsid w:val="3579B13A"/>
    <w:rsid w:val="370D3DD4"/>
    <w:rsid w:val="3712DEE7"/>
    <w:rsid w:val="3783EE64"/>
    <w:rsid w:val="37CA70B3"/>
    <w:rsid w:val="381B7DEE"/>
    <w:rsid w:val="38EA1E0F"/>
    <w:rsid w:val="39546802"/>
    <w:rsid w:val="3978187F"/>
    <w:rsid w:val="397C746F"/>
    <w:rsid w:val="3B21859A"/>
    <w:rsid w:val="3B589BF1"/>
    <w:rsid w:val="3B824FCF"/>
    <w:rsid w:val="3BDC0814"/>
    <w:rsid w:val="3C0F1766"/>
    <w:rsid w:val="3DFD9A5F"/>
    <w:rsid w:val="3F9A530E"/>
    <w:rsid w:val="400B96F2"/>
    <w:rsid w:val="41322408"/>
    <w:rsid w:val="418BEFAA"/>
    <w:rsid w:val="41C53A5B"/>
    <w:rsid w:val="420BD451"/>
    <w:rsid w:val="424D8CEE"/>
    <w:rsid w:val="42925F52"/>
    <w:rsid w:val="42CF4976"/>
    <w:rsid w:val="42E9A39E"/>
    <w:rsid w:val="434FFB6E"/>
    <w:rsid w:val="442273AA"/>
    <w:rsid w:val="442EDD96"/>
    <w:rsid w:val="44440E19"/>
    <w:rsid w:val="44D8195D"/>
    <w:rsid w:val="45D4E916"/>
    <w:rsid w:val="46360EEB"/>
    <w:rsid w:val="46902B20"/>
    <w:rsid w:val="46D51BD4"/>
    <w:rsid w:val="46F1DA1D"/>
    <w:rsid w:val="47A10824"/>
    <w:rsid w:val="4A7664BA"/>
    <w:rsid w:val="4A90D350"/>
    <w:rsid w:val="4AC480FA"/>
    <w:rsid w:val="4AF73A9A"/>
    <w:rsid w:val="4B20B6A8"/>
    <w:rsid w:val="4B252EAB"/>
    <w:rsid w:val="4B27F95C"/>
    <w:rsid w:val="4BBE2F5C"/>
    <w:rsid w:val="4C1937AF"/>
    <w:rsid w:val="4C477E66"/>
    <w:rsid w:val="4CF57FF3"/>
    <w:rsid w:val="4D10F920"/>
    <w:rsid w:val="4D474F0F"/>
    <w:rsid w:val="4DEEC402"/>
    <w:rsid w:val="4E214F27"/>
    <w:rsid w:val="4F48D9BE"/>
    <w:rsid w:val="4F513BA9"/>
    <w:rsid w:val="4F59B7D3"/>
    <w:rsid w:val="4F61914E"/>
    <w:rsid w:val="4F72C12D"/>
    <w:rsid w:val="510C11CA"/>
    <w:rsid w:val="5124014C"/>
    <w:rsid w:val="517289F3"/>
    <w:rsid w:val="5219D364"/>
    <w:rsid w:val="527C1C8A"/>
    <w:rsid w:val="539232E2"/>
    <w:rsid w:val="53C2108B"/>
    <w:rsid w:val="5470969F"/>
    <w:rsid w:val="54DD3668"/>
    <w:rsid w:val="54F5CCE1"/>
    <w:rsid w:val="55300672"/>
    <w:rsid w:val="5567CB12"/>
    <w:rsid w:val="556FCEAF"/>
    <w:rsid w:val="55C8C693"/>
    <w:rsid w:val="55DA5110"/>
    <w:rsid w:val="5650B76B"/>
    <w:rsid w:val="568F8EA9"/>
    <w:rsid w:val="57511EAB"/>
    <w:rsid w:val="579046FA"/>
    <w:rsid w:val="5792AA52"/>
    <w:rsid w:val="5935E053"/>
    <w:rsid w:val="59957CA6"/>
    <w:rsid w:val="59A699F5"/>
    <w:rsid w:val="5A097D53"/>
    <w:rsid w:val="5A0DF439"/>
    <w:rsid w:val="5A6A35F7"/>
    <w:rsid w:val="5B3A70CA"/>
    <w:rsid w:val="5B4BE5C4"/>
    <w:rsid w:val="5B70C949"/>
    <w:rsid w:val="5CFB6999"/>
    <w:rsid w:val="5D015401"/>
    <w:rsid w:val="5DB368AB"/>
    <w:rsid w:val="5DFEF002"/>
    <w:rsid w:val="5E508CAD"/>
    <w:rsid w:val="5F5FF67D"/>
    <w:rsid w:val="5F9F01E6"/>
    <w:rsid w:val="5FA12F65"/>
    <w:rsid w:val="5FB6114F"/>
    <w:rsid w:val="5FC8207D"/>
    <w:rsid w:val="602ACB24"/>
    <w:rsid w:val="60B3D9D9"/>
    <w:rsid w:val="60CDFC8F"/>
    <w:rsid w:val="616E6BBA"/>
    <w:rsid w:val="637A9576"/>
    <w:rsid w:val="63A94887"/>
    <w:rsid w:val="6455876A"/>
    <w:rsid w:val="64983A42"/>
    <w:rsid w:val="6565B944"/>
    <w:rsid w:val="65986A89"/>
    <w:rsid w:val="65CAABC5"/>
    <w:rsid w:val="666AF950"/>
    <w:rsid w:val="669E3E14"/>
    <w:rsid w:val="6727E2B4"/>
    <w:rsid w:val="679EC39F"/>
    <w:rsid w:val="67F3F77F"/>
    <w:rsid w:val="6868C62B"/>
    <w:rsid w:val="6883BA95"/>
    <w:rsid w:val="6889575F"/>
    <w:rsid w:val="696FDBFA"/>
    <w:rsid w:val="697BA708"/>
    <w:rsid w:val="6AC57213"/>
    <w:rsid w:val="6BF5F5ED"/>
    <w:rsid w:val="6C87B41F"/>
    <w:rsid w:val="6DC69B54"/>
    <w:rsid w:val="6E2C14DB"/>
    <w:rsid w:val="6E3CABE8"/>
    <w:rsid w:val="6E7A6F01"/>
    <w:rsid w:val="6E9A47E2"/>
    <w:rsid w:val="6EFC1EB9"/>
    <w:rsid w:val="6FCDCB10"/>
    <w:rsid w:val="7021CE06"/>
    <w:rsid w:val="7032AF0B"/>
    <w:rsid w:val="70C6A908"/>
    <w:rsid w:val="723531FE"/>
    <w:rsid w:val="7257D895"/>
    <w:rsid w:val="72CD0EC9"/>
    <w:rsid w:val="73440D1F"/>
    <w:rsid w:val="737B1A78"/>
    <w:rsid w:val="738E134E"/>
    <w:rsid w:val="739252B0"/>
    <w:rsid w:val="73964634"/>
    <w:rsid w:val="75679D2D"/>
    <w:rsid w:val="75BBA97E"/>
    <w:rsid w:val="75D3E3A2"/>
    <w:rsid w:val="76451A1B"/>
    <w:rsid w:val="767D37A6"/>
    <w:rsid w:val="769E66F5"/>
    <w:rsid w:val="76D376FA"/>
    <w:rsid w:val="76F4BF65"/>
    <w:rsid w:val="771D1BFE"/>
    <w:rsid w:val="77B7A8E7"/>
    <w:rsid w:val="784427EB"/>
    <w:rsid w:val="787DC74B"/>
    <w:rsid w:val="78AAC363"/>
    <w:rsid w:val="78B0AF9E"/>
    <w:rsid w:val="78D875CA"/>
    <w:rsid w:val="798EAF0A"/>
    <w:rsid w:val="79CC72F7"/>
    <w:rsid w:val="7B1D9604"/>
    <w:rsid w:val="7C73A2CD"/>
    <w:rsid w:val="7D2121BC"/>
    <w:rsid w:val="7E08B4E7"/>
    <w:rsid w:val="7E119E61"/>
    <w:rsid w:val="7F131306"/>
    <w:rsid w:val="7FE38A33"/>
    <w:rsid w:val="7FE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D837D"/>
  <w15:docId w15:val="{E20C53AE-4C03-4BA0-B9F4-2F5274DD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C0"/>
    <w:pPr>
      <w:spacing w:after="0" w:line="240" w:lineRule="auto"/>
    </w:pPr>
    <w:rPr>
      <w:rFonts w:ascii="Arial" w:eastAsia="Arial" w:hAnsi="Arial" w:cs="Arial"/>
      <w:lang w:eastAsia="en-PH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DC0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F5DC0"/>
    <w:rPr>
      <w:rFonts w:ascii="Arial" w:eastAsia="Arial" w:hAnsi="Arial" w:cs="Arial"/>
      <w:b/>
      <w:sz w:val="24"/>
      <w:szCs w:val="24"/>
      <w:lang w:eastAsia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4F0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3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3E4"/>
    <w:rPr>
      <w:rFonts w:ascii="Arial" w:eastAsia="Arial" w:hAnsi="Arial" w:cs="Arial"/>
      <w:sz w:val="20"/>
      <w:szCs w:val="20"/>
      <w:lang w:eastAsia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3E4"/>
    <w:rPr>
      <w:rFonts w:ascii="Arial" w:eastAsia="Arial" w:hAnsi="Arial" w:cs="Arial"/>
      <w:b/>
      <w:bCs/>
      <w:sz w:val="20"/>
      <w:szCs w:val="20"/>
      <w:lang w:eastAsia="en-PH"/>
    </w:rPr>
  </w:style>
  <w:style w:type="paragraph" w:styleId="ListParagraph">
    <w:name w:val="List Paragraph"/>
    <w:basedOn w:val="Normal"/>
    <w:uiPriority w:val="34"/>
    <w:qFormat/>
    <w:rsid w:val="3712DEE7"/>
    <w:pPr>
      <w:ind w:left="720"/>
      <w:contextualSpacing/>
    </w:pPr>
  </w:style>
  <w:style w:type="paragraph" w:styleId="NoSpacing">
    <w:name w:val="No Spacing"/>
    <w:uiPriority w:val="1"/>
    <w:qFormat/>
    <w:rsid w:val="3712DEE7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5B6E9E7EE5E41B1BFFDF237FF97BA" ma:contentTypeVersion="18" ma:contentTypeDescription="Create a new document." ma:contentTypeScope="" ma:versionID="da76aa308b835d7ff02059e55cb7a4c3">
  <xsd:schema xmlns:xsd="http://www.w3.org/2001/XMLSchema" xmlns:xs="http://www.w3.org/2001/XMLSchema" xmlns:p="http://schemas.microsoft.com/office/2006/metadata/properties" xmlns:ns2="5ce7c07e-8caa-4af7-9998-359a438621b1" xmlns:ns3="af35bd27-bdfd-4295-8ed5-2ef5059c205d" targetNamespace="http://schemas.microsoft.com/office/2006/metadata/properties" ma:root="true" ma:fieldsID="20403ebbbeff986dd37af84abe40c542" ns2:_="" ns3:_="">
    <xsd:import namespace="5ce7c07e-8caa-4af7-9998-359a438621b1"/>
    <xsd:import namespace="af35bd27-bdfd-4295-8ed5-2ef5059c2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7c07e-8caa-4af7-9998-359a43862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31b94-67c0-4bb1-9a87-2b31ccf69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5bd27-bdfd-4295-8ed5-2ef5059c2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f7f56c-e619-4ec2-af46-84393615c504}" ma:internalName="TaxCatchAll" ma:showField="CatchAllData" ma:web="af35bd27-bdfd-4295-8ed5-2ef5059c2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e7c07e-8caa-4af7-9998-359a438621b1">
      <Terms xmlns="http://schemas.microsoft.com/office/infopath/2007/PartnerControls"/>
    </lcf76f155ced4ddcb4097134ff3c332f>
    <TaxCatchAll xmlns="af35bd27-bdfd-4295-8ed5-2ef5059c205d"/>
  </documentManagement>
</p:properties>
</file>

<file path=customXml/itemProps1.xml><?xml version="1.0" encoding="utf-8"?>
<ds:datastoreItem xmlns:ds="http://schemas.openxmlformats.org/officeDocument/2006/customXml" ds:itemID="{0F83F3D0-F4CE-42FC-9AC4-64A37079D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816FE-3B39-411C-B0F2-90261968B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DB8B3-74B1-4845-A99F-35376FC06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7c07e-8caa-4af7-9998-359a438621b1"/>
    <ds:schemaRef ds:uri="af35bd27-bdfd-4295-8ed5-2ef5059c2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856C78-0C97-4258-9310-9D4B519780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2327</Characters>
  <Application>Microsoft Office Word</Application>
  <DocSecurity>0</DocSecurity>
  <Lines>64</Lines>
  <Paragraphs>30</Paragraphs>
  <ScaleCrop>false</ScaleCrop>
  <Company>HP Inc.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Marlowe T. Mariano</cp:lastModifiedBy>
  <cp:revision>2</cp:revision>
  <dcterms:created xsi:type="dcterms:W3CDTF">2025-07-17T04:44:00Z</dcterms:created>
  <dcterms:modified xsi:type="dcterms:W3CDTF">2025-07-17T04:44:00Z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0x0101007495B6E9E7EE5E41B1BFFDF237FF97BA</vt:lpwstr>
  </property>
  <property fmtid="{D5CDD505-2E9C-101B-9397-08002B2CF9AE}" pid="3" name="GrammarlyDocumentId">
    <vt:lpwstr>76ff516d33972197ec2b8d8fd9ea756dc7de9370ed6e2cb4f71b561ea21535df</vt:lpwstr>
  </property>
  <property fmtid="{D5CDD505-2E9C-101B-9397-08002B2CF9AE}" pid="4" name="Order">
    <vt:r8>474900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